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2CBA" w14:textId="63385596" w:rsidR="00D57331" w:rsidRDefault="00D57331">
      <w:r>
        <w:tab/>
      </w:r>
      <w:r>
        <w:tab/>
      </w:r>
      <w:r>
        <w:tab/>
      </w:r>
      <w:r>
        <w:tab/>
        <w:t>Virginia State Association of Parliamentarisms</w:t>
      </w:r>
    </w:p>
    <w:p w14:paraId="54D2CE23" w14:textId="3EC28DC6" w:rsidR="00D57331" w:rsidRDefault="00D57331">
      <w:r>
        <w:tab/>
      </w:r>
      <w:r>
        <w:tab/>
      </w:r>
      <w:r>
        <w:tab/>
      </w:r>
      <w:r>
        <w:tab/>
      </w:r>
      <w:r>
        <w:tab/>
        <w:t>Board Meeting</w:t>
      </w:r>
    </w:p>
    <w:p w14:paraId="62855C25" w14:textId="6106B417" w:rsidR="00D57331" w:rsidRDefault="00D57331">
      <w:r>
        <w:tab/>
      </w:r>
      <w:r>
        <w:tab/>
      </w:r>
      <w:r>
        <w:tab/>
      </w:r>
      <w:r>
        <w:tab/>
      </w:r>
      <w:r>
        <w:tab/>
        <w:t xml:space="preserve">December 8, 2024 </w:t>
      </w:r>
    </w:p>
    <w:p w14:paraId="5384207C" w14:textId="2B719CE3" w:rsidR="00D57331" w:rsidRDefault="00D57331" w:rsidP="00D57331">
      <w:pPr>
        <w:pStyle w:val="ListParagraph"/>
        <w:numPr>
          <w:ilvl w:val="0"/>
          <w:numId w:val="2"/>
        </w:numPr>
      </w:pPr>
      <w:r>
        <w:t xml:space="preserve"> Meeting Called to order at 6 pm.</w:t>
      </w:r>
    </w:p>
    <w:p w14:paraId="458157B2" w14:textId="24D46EDD" w:rsidR="00D57331" w:rsidRDefault="00D57331" w:rsidP="00D57331">
      <w:pPr>
        <w:pStyle w:val="ListParagraph"/>
        <w:numPr>
          <w:ilvl w:val="0"/>
          <w:numId w:val="2"/>
        </w:numPr>
      </w:pPr>
      <w:r>
        <w:t>Appointment of Minutes Approval Committee</w:t>
      </w:r>
    </w:p>
    <w:p w14:paraId="0D865D97" w14:textId="47FE7542" w:rsidR="00D57331" w:rsidRDefault="00D57331" w:rsidP="00D57331">
      <w:pPr>
        <w:pStyle w:val="ListParagraph"/>
        <w:numPr>
          <w:ilvl w:val="0"/>
          <w:numId w:val="3"/>
        </w:numPr>
      </w:pPr>
      <w:r>
        <w:t>Donald Garrett</w:t>
      </w:r>
    </w:p>
    <w:p w14:paraId="1961B07B" w14:textId="40CD0001" w:rsidR="00D57331" w:rsidRDefault="00D57331" w:rsidP="00D57331">
      <w:pPr>
        <w:pStyle w:val="ListParagraph"/>
        <w:numPr>
          <w:ilvl w:val="0"/>
          <w:numId w:val="3"/>
        </w:numPr>
      </w:pPr>
      <w:r>
        <w:t>Jacqueline Roundtree</w:t>
      </w:r>
    </w:p>
    <w:p w14:paraId="2C64F379" w14:textId="15E5F5B8" w:rsidR="00D57331" w:rsidRDefault="00D57331" w:rsidP="00D57331">
      <w:pPr>
        <w:pStyle w:val="ListParagraph"/>
        <w:numPr>
          <w:ilvl w:val="0"/>
          <w:numId w:val="3"/>
        </w:numPr>
      </w:pPr>
      <w:r>
        <w:t>Chris Marston</w:t>
      </w:r>
    </w:p>
    <w:p w14:paraId="753CE0F7" w14:textId="77777777" w:rsidR="00D57331" w:rsidRDefault="00D57331" w:rsidP="00D57331">
      <w:pPr>
        <w:pStyle w:val="ListParagraph"/>
        <w:ind w:left="2520"/>
      </w:pPr>
    </w:p>
    <w:p w14:paraId="3135B4CF" w14:textId="6B3F3EC6" w:rsidR="00D57331" w:rsidRDefault="00D57331" w:rsidP="00D57331">
      <w:pPr>
        <w:pStyle w:val="ListParagraph"/>
        <w:numPr>
          <w:ilvl w:val="0"/>
          <w:numId w:val="2"/>
        </w:numPr>
      </w:pPr>
      <w:r>
        <w:t>NAP Announcements and Resource</w:t>
      </w:r>
      <w:r w:rsidR="004D60C7">
        <w:t>s</w:t>
      </w:r>
    </w:p>
    <w:p w14:paraId="41977D4C" w14:textId="75A5E564" w:rsidR="00D57331" w:rsidRDefault="00D57331" w:rsidP="00D57331">
      <w:pPr>
        <w:pStyle w:val="ListParagraph"/>
        <w:numPr>
          <w:ilvl w:val="0"/>
          <w:numId w:val="4"/>
        </w:numPr>
      </w:pPr>
      <w:r>
        <w:t>2025 NAP Convention—August 20-24, 2025, Phoenix, AZ</w:t>
      </w:r>
    </w:p>
    <w:p w14:paraId="7EEDE1B3" w14:textId="7372E7C0" w:rsidR="00D57331" w:rsidRDefault="00D57331" w:rsidP="00D57331">
      <w:pPr>
        <w:pStyle w:val="ListParagraph"/>
        <w:numPr>
          <w:ilvl w:val="0"/>
          <w:numId w:val="4"/>
        </w:numPr>
      </w:pPr>
      <w:r>
        <w:t>District 2 Convention—Apri</w:t>
      </w:r>
      <w:r w:rsidR="00721000">
        <w:t xml:space="preserve">l </w:t>
      </w:r>
      <w:r>
        <w:t>4-6, 2025, Newark, DE</w:t>
      </w:r>
    </w:p>
    <w:p w14:paraId="271121BB" w14:textId="1D4D4B8C" w:rsidR="00D57331" w:rsidRDefault="00D57331" w:rsidP="00D57331">
      <w:pPr>
        <w:pStyle w:val="ListParagraph"/>
        <w:numPr>
          <w:ilvl w:val="0"/>
          <w:numId w:val="4"/>
        </w:numPr>
      </w:pPr>
      <w:r>
        <w:t>President Garrett reviewed the NAP Library with lessons and games that can be of use for units and clubs.</w:t>
      </w:r>
    </w:p>
    <w:p w14:paraId="604A8862" w14:textId="18C4C570" w:rsidR="00D57331" w:rsidRDefault="00D57331" w:rsidP="00D57331">
      <w:pPr>
        <w:pStyle w:val="ListParagraph"/>
        <w:numPr>
          <w:ilvl w:val="0"/>
          <w:numId w:val="4"/>
        </w:numPr>
      </w:pPr>
      <w:r>
        <w:t>He also reviewed the NAP CEU Portal and advised members should complete the form for the CEU</w:t>
      </w:r>
    </w:p>
    <w:p w14:paraId="6E75520B" w14:textId="59DEE25D" w:rsidR="00D57331" w:rsidRDefault="00D57331" w:rsidP="00D57331">
      <w:pPr>
        <w:pStyle w:val="ListParagraph"/>
        <w:numPr>
          <w:ilvl w:val="0"/>
          <w:numId w:val="4"/>
        </w:numPr>
      </w:pPr>
      <w:r>
        <w:t>He announced that units should apply for Grow Your Own grant</w:t>
      </w:r>
      <w:r w:rsidR="00D06087">
        <w:t>s</w:t>
      </w:r>
    </w:p>
    <w:p w14:paraId="2889830F" w14:textId="77777777" w:rsidR="00D06087" w:rsidRDefault="00D06087" w:rsidP="00D06087">
      <w:pPr>
        <w:pStyle w:val="ListParagraph"/>
        <w:ind w:left="2520"/>
      </w:pPr>
    </w:p>
    <w:p w14:paraId="1D113045" w14:textId="003469A2" w:rsidR="00D57331" w:rsidRDefault="00D06087" w:rsidP="00D57331">
      <w:pPr>
        <w:pStyle w:val="ListParagraph"/>
        <w:numPr>
          <w:ilvl w:val="0"/>
          <w:numId w:val="2"/>
        </w:numPr>
      </w:pPr>
      <w:r>
        <w:t>Report of the Executive Committee</w:t>
      </w:r>
    </w:p>
    <w:p w14:paraId="698D7D10" w14:textId="35800080" w:rsidR="00D06087" w:rsidRDefault="00D06087" w:rsidP="00D06087">
      <w:pPr>
        <w:pStyle w:val="ListParagraph"/>
        <w:numPr>
          <w:ilvl w:val="0"/>
          <w:numId w:val="5"/>
        </w:numPr>
      </w:pPr>
      <w:r>
        <w:t>The NOVA Gavel Unit of Parliamentarians was introduced as well as its President, Alicia Campbell.  The unit currently has five members including Donna Simpson.  It covers Loudon County, VA.</w:t>
      </w:r>
    </w:p>
    <w:p w14:paraId="38BA5FC9" w14:textId="2C739CF1" w:rsidR="00D06087" w:rsidRDefault="0076404B" w:rsidP="00D06087">
      <w:pPr>
        <w:pStyle w:val="ListParagraph"/>
        <w:numPr>
          <w:ilvl w:val="0"/>
          <w:numId w:val="5"/>
        </w:numPr>
      </w:pPr>
      <w:r>
        <w:t>The VSAP Annual Convention will be held May 3-4 , 2025, at the Newport  News Holiday Inn.</w:t>
      </w:r>
      <w:r w:rsidR="008F7ED7">
        <w:t xml:space="preserve">  Prices for the convention and hotel rooms will be announced soon.</w:t>
      </w:r>
    </w:p>
    <w:p w14:paraId="4AA8BDC9" w14:textId="55397FA7" w:rsidR="008F7ED7" w:rsidRDefault="0076404B" w:rsidP="00AD16BF">
      <w:pPr>
        <w:pStyle w:val="ListParagraph"/>
        <w:numPr>
          <w:ilvl w:val="0"/>
          <w:numId w:val="5"/>
        </w:numPr>
      </w:pPr>
      <w:r>
        <w:t>Members are asked to consider presenting workshops at the convention.  Presentations for Continuing Educational Units (credits) must be approved by NAP at least  30 days prior to the presentation.</w:t>
      </w:r>
    </w:p>
    <w:p w14:paraId="5A3F71C4" w14:textId="55AD009B" w:rsidR="008F7ED7" w:rsidRDefault="008F7ED7" w:rsidP="00D06087">
      <w:pPr>
        <w:pStyle w:val="ListParagraph"/>
        <w:numPr>
          <w:ilvl w:val="0"/>
          <w:numId w:val="5"/>
        </w:numPr>
      </w:pPr>
      <w:r>
        <w:t>VSAP is offering  tech support at a reduced price for units.  If you units are paying for Zoom, acquiring Zoom with VSAP assistance will result in a cost of about 50% for the unit.</w:t>
      </w:r>
    </w:p>
    <w:p w14:paraId="7FD3621F" w14:textId="77777777" w:rsidR="008F7ED7" w:rsidRDefault="008F7ED7" w:rsidP="00D06087">
      <w:pPr>
        <w:pStyle w:val="ListParagraph"/>
        <w:numPr>
          <w:ilvl w:val="0"/>
          <w:numId w:val="5"/>
        </w:numPr>
      </w:pPr>
      <w:r>
        <w:t>Units are reminded that they can use the VSAP State Tax Exemption.</w:t>
      </w:r>
    </w:p>
    <w:p w14:paraId="7C167367" w14:textId="1517E06F" w:rsidR="008F7ED7" w:rsidRDefault="008F7ED7" w:rsidP="00D06087">
      <w:pPr>
        <w:pStyle w:val="ListParagraph"/>
        <w:numPr>
          <w:ilvl w:val="0"/>
          <w:numId w:val="5"/>
        </w:numPr>
      </w:pPr>
      <w:r>
        <w:t>Membership Manual will be available online by December 20, 2024.</w:t>
      </w:r>
    </w:p>
    <w:p w14:paraId="2C90D856" w14:textId="363632B6" w:rsidR="0076404B" w:rsidRDefault="008F7ED7" w:rsidP="00D06087">
      <w:pPr>
        <w:pStyle w:val="ListParagraph"/>
        <w:numPr>
          <w:ilvl w:val="0"/>
          <w:numId w:val="5"/>
        </w:numPr>
      </w:pPr>
      <w:r>
        <w:lastRenderedPageBreak/>
        <w:t xml:space="preserve">Newsletter submissions </w:t>
      </w:r>
      <w:r w:rsidR="0076404B">
        <w:t xml:space="preserve"> </w:t>
      </w:r>
      <w:r>
        <w:t>(Articles and Announcements) from units were due by December 15, 2024.</w:t>
      </w:r>
    </w:p>
    <w:p w14:paraId="63B239D2" w14:textId="77777777" w:rsidR="008F7ED7" w:rsidRDefault="008F7ED7" w:rsidP="008F7ED7"/>
    <w:p w14:paraId="4BA415EF" w14:textId="62BF6228" w:rsidR="00D06087" w:rsidRDefault="008F7ED7" w:rsidP="00D57331">
      <w:pPr>
        <w:pStyle w:val="ListParagraph"/>
        <w:numPr>
          <w:ilvl w:val="0"/>
          <w:numId w:val="2"/>
        </w:numPr>
      </w:pPr>
      <w:r>
        <w:t>Reports of Officers</w:t>
      </w:r>
    </w:p>
    <w:p w14:paraId="402FE75D" w14:textId="460D4656" w:rsidR="008F7ED7" w:rsidRDefault="008F7ED7" w:rsidP="008F7ED7">
      <w:pPr>
        <w:ind w:left="2160"/>
      </w:pPr>
      <w:r>
        <w:t xml:space="preserve">The President announced appointments to the </w:t>
      </w:r>
      <w:r w:rsidR="0064592C">
        <w:t>Lifetime</w:t>
      </w:r>
      <w:r>
        <w:t xml:space="preserve"> Achievement Award Committee.</w:t>
      </w:r>
      <w:r w:rsidR="009314E3">
        <w:t xml:space="preserve">  </w:t>
      </w:r>
      <w:r w:rsidR="004B1D55">
        <w:t xml:space="preserve">Susan Norwood, chair; members are Muriel Laliberte and </w:t>
      </w:r>
      <w:r w:rsidR="009314E3">
        <w:t>Dwayne Boone</w:t>
      </w:r>
      <w:r w:rsidR="004B1D55">
        <w:t>.</w:t>
      </w:r>
    </w:p>
    <w:p w14:paraId="381847BF" w14:textId="7C30DFC9" w:rsidR="0064592C" w:rsidRDefault="0064592C" w:rsidP="008F7ED7">
      <w:pPr>
        <w:ind w:left="2160"/>
      </w:pPr>
      <w:r>
        <w:t>Vice President  Flint Lewis reiterated that the Membership Manual will be available in digital form.</w:t>
      </w:r>
    </w:p>
    <w:p w14:paraId="4357CE05" w14:textId="1FEBFABC" w:rsidR="009314E3" w:rsidRDefault="009314E3" w:rsidP="008F7ED7">
      <w:pPr>
        <w:ind w:left="2160"/>
      </w:pPr>
      <w:r>
        <w:t>Arlene Skinner presented the report of income and expenses. Of noted importance were the following:</w:t>
      </w:r>
    </w:p>
    <w:p w14:paraId="67A5D09B" w14:textId="49C0E3B0" w:rsidR="00A42456" w:rsidRDefault="00A42456" w:rsidP="00A42456">
      <w:pPr>
        <w:pStyle w:val="ListParagraph"/>
        <w:numPr>
          <w:ilvl w:val="0"/>
          <w:numId w:val="8"/>
        </w:numPr>
      </w:pPr>
      <w:r>
        <w:t>The checking account balance as of 11/30/2024 was $11,159.98</w:t>
      </w:r>
    </w:p>
    <w:p w14:paraId="784E2F6F" w14:textId="11A754EA" w:rsidR="00A42456" w:rsidRDefault="00A42456" w:rsidP="00A42456">
      <w:pPr>
        <w:pStyle w:val="ListParagraph"/>
        <w:numPr>
          <w:ilvl w:val="0"/>
          <w:numId w:val="8"/>
        </w:numPr>
      </w:pPr>
      <w:r>
        <w:t>The savings account balance of 11/30/2024 was $3,179.75</w:t>
      </w:r>
    </w:p>
    <w:p w14:paraId="4762EECF" w14:textId="65927F8A" w:rsidR="00A42456" w:rsidRDefault="00A42456" w:rsidP="00A42456">
      <w:pPr>
        <w:pStyle w:val="ListParagraph"/>
        <w:numPr>
          <w:ilvl w:val="0"/>
          <w:numId w:val="8"/>
        </w:numPr>
      </w:pPr>
      <w:r>
        <w:t>The certificate of deposit as of 11/30/2024 had a balance of $15,070.48.</w:t>
      </w:r>
    </w:p>
    <w:p w14:paraId="76425B0D" w14:textId="77777777" w:rsidR="009314E3" w:rsidRDefault="009314E3" w:rsidP="008F7ED7">
      <w:pPr>
        <w:ind w:left="2160"/>
      </w:pPr>
    </w:p>
    <w:p w14:paraId="2F119324" w14:textId="7BB81752" w:rsidR="008F7ED7" w:rsidRDefault="0064592C" w:rsidP="0064592C">
      <w:pPr>
        <w:pStyle w:val="ListParagraph"/>
        <w:numPr>
          <w:ilvl w:val="0"/>
          <w:numId w:val="2"/>
        </w:numPr>
      </w:pPr>
      <w:r>
        <w:t xml:space="preserve"> </w:t>
      </w:r>
      <w:r w:rsidR="009314E3">
        <w:t>Report of Units and Clubs</w:t>
      </w:r>
    </w:p>
    <w:p w14:paraId="128CDE08" w14:textId="65BEC050" w:rsidR="0064592C" w:rsidRDefault="00F167A7" w:rsidP="00F167A7">
      <w:pPr>
        <w:pStyle w:val="ListParagraph"/>
        <w:numPr>
          <w:ilvl w:val="0"/>
          <w:numId w:val="7"/>
        </w:numPr>
      </w:pPr>
      <w:r>
        <w:t xml:space="preserve">George Chavis, Cathrine Wittman Unit </w:t>
      </w:r>
      <w:r w:rsidR="00CB259A">
        <w:t>reported that the unit will hold its annual Parliamentary Law Date event in early April 2025.</w:t>
      </w:r>
    </w:p>
    <w:p w14:paraId="037C1E68" w14:textId="76BE1E8B" w:rsidR="00CB259A" w:rsidRDefault="00CB259A" w:rsidP="00F167A7">
      <w:pPr>
        <w:pStyle w:val="ListParagraph"/>
        <w:numPr>
          <w:ilvl w:val="0"/>
          <w:numId w:val="7"/>
        </w:numPr>
      </w:pPr>
      <w:r>
        <w:t>Michael Wagner Diggs of the Chesapeake Unit  said the unit has held its annual meeting and that it is planning upcoming training for each monthly meeting.  He also said the unit is trying to recruit new members.</w:t>
      </w:r>
    </w:p>
    <w:p w14:paraId="73CB7F7E" w14:textId="0FC0292C" w:rsidR="00CB259A" w:rsidRDefault="00CB259A" w:rsidP="00F167A7">
      <w:pPr>
        <w:pStyle w:val="ListParagraph"/>
        <w:numPr>
          <w:ilvl w:val="0"/>
          <w:numId w:val="7"/>
        </w:numPr>
      </w:pPr>
      <w:r>
        <w:t>James Carney said the M. Stanley Ryan Unit is developing a calendar of events; it will file its 990 on time; it holds quarterly board meetings; a December holiday event is planned for December 16.</w:t>
      </w:r>
    </w:p>
    <w:p w14:paraId="3C870A0D" w14:textId="62A668F8" w:rsidR="00CB259A" w:rsidRDefault="00CB259A" w:rsidP="00F167A7">
      <w:pPr>
        <w:pStyle w:val="ListParagraph"/>
        <w:numPr>
          <w:ilvl w:val="0"/>
          <w:numId w:val="7"/>
        </w:numPr>
      </w:pPr>
      <w:r>
        <w:t>Roanoke Valley</w:t>
      </w:r>
      <w:r w:rsidR="004B1D55">
        <w:t>—No report.</w:t>
      </w:r>
    </w:p>
    <w:p w14:paraId="03AF1301" w14:textId="1C79FB0B" w:rsidR="00CB259A" w:rsidRDefault="00CB259A" w:rsidP="00F167A7">
      <w:pPr>
        <w:pStyle w:val="ListParagraph"/>
        <w:numPr>
          <w:ilvl w:val="0"/>
          <w:numId w:val="7"/>
        </w:numPr>
      </w:pPr>
      <w:r>
        <w:t>Mary Loose Deviney</w:t>
      </w:r>
      <w:r w:rsidR="00AD16BF">
        <w:t xml:space="preserve"> reported that the Silver Gavel Unit was reorganizing; it will put on a Parliamentary Law Day event in the spring; and that it is “still struggling” with membership.</w:t>
      </w:r>
    </w:p>
    <w:p w14:paraId="4066B2B5" w14:textId="504458FA" w:rsidR="00AD16BF" w:rsidRDefault="00AD16BF" w:rsidP="00F167A7">
      <w:pPr>
        <w:pStyle w:val="ListParagraph"/>
        <w:numPr>
          <w:ilvl w:val="0"/>
          <w:numId w:val="7"/>
        </w:numPr>
      </w:pPr>
      <w:r>
        <w:lastRenderedPageBreak/>
        <w:t>Steve Berke reported that the electronic unit, Virginia Alpha Unit, that the unit will hold its annual meeting the Friday night before the opening of the convention.</w:t>
      </w:r>
    </w:p>
    <w:p w14:paraId="6BEF4710" w14:textId="4E00D61F" w:rsidR="00AD16BF" w:rsidRDefault="00AD16BF" w:rsidP="00F167A7">
      <w:pPr>
        <w:pStyle w:val="ListParagraph"/>
        <w:numPr>
          <w:ilvl w:val="0"/>
          <w:numId w:val="7"/>
        </w:numPr>
      </w:pPr>
      <w:r>
        <w:t>Alicia Campbell reported that the NOVA Gael unit has planned its goals for 2025; it will hold Parliamentary Law Month events and training for provisional members.</w:t>
      </w:r>
    </w:p>
    <w:p w14:paraId="0F311F88" w14:textId="69B8A612" w:rsidR="00AD16BF" w:rsidRDefault="00AD16BF" w:rsidP="00F167A7">
      <w:pPr>
        <w:pStyle w:val="ListParagraph"/>
        <w:numPr>
          <w:ilvl w:val="0"/>
          <w:numId w:val="7"/>
        </w:numPr>
      </w:pPr>
      <w:r>
        <w:t>Chris Martson of the NOVA</w:t>
      </w:r>
      <w:r w:rsidR="004F138C">
        <w:t xml:space="preserve">MAGS </w:t>
      </w:r>
      <w:r>
        <w:t>reported  was struggling with membership; the unit is planning a program for 2025 Parliamentary Law Month.</w:t>
      </w:r>
    </w:p>
    <w:p w14:paraId="523B627F" w14:textId="0D4B26B8" w:rsidR="00AD16BF" w:rsidRDefault="00AD16BF" w:rsidP="00F167A7">
      <w:pPr>
        <w:pStyle w:val="ListParagraph"/>
        <w:numPr>
          <w:ilvl w:val="0"/>
          <w:numId w:val="7"/>
        </w:numPr>
      </w:pPr>
      <w:r>
        <w:t xml:space="preserve">Vivian Minor of the </w:t>
      </w:r>
      <w:r w:rsidR="004F138C">
        <w:t xml:space="preserve">Parliamentary Law Club </w:t>
      </w:r>
      <w:r>
        <w:t xml:space="preserve">reported that it is planning a </w:t>
      </w:r>
      <w:r w:rsidR="000B46F0">
        <w:t>Parliamentary</w:t>
      </w:r>
      <w:r>
        <w:t xml:space="preserve"> Law </w:t>
      </w:r>
      <w:r w:rsidR="000B46F0">
        <w:t>Month</w:t>
      </w:r>
      <w:r>
        <w:t xml:space="preserve"> event; it has three (3) new members</w:t>
      </w:r>
      <w:r w:rsidR="000B46F0">
        <w:t xml:space="preserve"> and provides educational sessions at each of its meetings.</w:t>
      </w:r>
    </w:p>
    <w:p w14:paraId="5DD6050E" w14:textId="7C7163CF" w:rsidR="0064592C" w:rsidRDefault="0064592C" w:rsidP="0064592C">
      <w:pPr>
        <w:pStyle w:val="ListParagraph"/>
        <w:numPr>
          <w:ilvl w:val="0"/>
          <w:numId w:val="2"/>
        </w:numPr>
      </w:pPr>
      <w:r>
        <w:t>New Business</w:t>
      </w:r>
    </w:p>
    <w:p w14:paraId="0F77EC66" w14:textId="77777777" w:rsidR="0064592C" w:rsidRDefault="0064592C" w:rsidP="0064592C">
      <w:pPr>
        <w:pStyle w:val="ListParagraph"/>
        <w:ind w:left="2160"/>
      </w:pPr>
    </w:p>
    <w:p w14:paraId="623A23F8" w14:textId="703F3ED7" w:rsidR="009314E3" w:rsidRDefault="0064592C" w:rsidP="0064592C">
      <w:pPr>
        <w:pStyle w:val="ListParagraph"/>
        <w:numPr>
          <w:ilvl w:val="0"/>
          <w:numId w:val="6"/>
        </w:numPr>
      </w:pPr>
      <w:r>
        <w:t xml:space="preserve">Mary Loose </w:t>
      </w:r>
      <w:r w:rsidR="00CB259A">
        <w:t>De</w:t>
      </w:r>
      <w:r w:rsidR="004F138C">
        <w:t>V</w:t>
      </w:r>
      <w:r w:rsidR="00CB259A">
        <w:t xml:space="preserve">iney </w:t>
      </w:r>
      <w:r>
        <w:t>announced</w:t>
      </w:r>
      <w:r w:rsidR="004F138C">
        <w:t xml:space="preserve">: </w:t>
      </w:r>
      <w:r>
        <w:t>Proposed Bylaws</w:t>
      </w:r>
      <w:r w:rsidR="004F138C">
        <w:t xml:space="preserve"> Amendments</w:t>
      </w:r>
      <w:r>
        <w:t xml:space="preserve"> to be considered at the convention are due to her by December 31, 2024.</w:t>
      </w:r>
    </w:p>
    <w:p w14:paraId="1440D978" w14:textId="189C3B2B" w:rsidR="0064592C" w:rsidRDefault="0064592C" w:rsidP="0064592C">
      <w:pPr>
        <w:pStyle w:val="ListParagraph"/>
        <w:numPr>
          <w:ilvl w:val="0"/>
          <w:numId w:val="6"/>
        </w:numPr>
      </w:pPr>
      <w:r>
        <w:t xml:space="preserve">Please email any recommendations for VSAP officer positions to </w:t>
      </w:r>
      <w:r w:rsidR="00721000">
        <w:t>Cynthia Mayo</w:t>
      </w:r>
      <w:r>
        <w:t>.  The Nominations Committee will also send out an email regarding positions that will be voted on in May.</w:t>
      </w:r>
    </w:p>
    <w:p w14:paraId="39689472" w14:textId="72C1C6F5" w:rsidR="0064592C" w:rsidRDefault="0064592C" w:rsidP="003C0D2C">
      <w:pPr>
        <w:pStyle w:val="ListParagraph"/>
        <w:numPr>
          <w:ilvl w:val="0"/>
          <w:numId w:val="6"/>
        </w:numPr>
      </w:pPr>
      <w:r>
        <w:t>Likewise contact the Lifetime Achievement Award Committee with nominations for the award.  Criteria are available at the VSAP website.</w:t>
      </w:r>
    </w:p>
    <w:p w14:paraId="24E85B5B" w14:textId="71D2BCE2" w:rsidR="00D06087" w:rsidRDefault="009314E3" w:rsidP="009314E3">
      <w:pPr>
        <w:pStyle w:val="ListParagraph"/>
        <w:numPr>
          <w:ilvl w:val="0"/>
          <w:numId w:val="2"/>
        </w:numPr>
      </w:pPr>
      <w:r>
        <w:t xml:space="preserve"> </w:t>
      </w:r>
      <w:r w:rsidR="0064592C">
        <w:t>Adjournment at 7:02 pm</w:t>
      </w:r>
    </w:p>
    <w:p w14:paraId="274F0458" w14:textId="77777777" w:rsidR="0064592C" w:rsidRDefault="0064592C" w:rsidP="0064592C"/>
    <w:p w14:paraId="37652AD3" w14:textId="76B64D29" w:rsidR="00F167A7" w:rsidRDefault="00F167A7" w:rsidP="00F167A7">
      <w:pPr>
        <w:ind w:firstLine="720"/>
      </w:pPr>
      <w:r>
        <w:t>Jacqueline Roundtree,</w:t>
      </w:r>
    </w:p>
    <w:p w14:paraId="550793B3" w14:textId="24475F17" w:rsidR="00F167A7" w:rsidRDefault="00F167A7" w:rsidP="00F167A7">
      <w:pPr>
        <w:ind w:firstLine="720"/>
      </w:pPr>
      <w:r>
        <w:t>Secretary</w:t>
      </w:r>
    </w:p>
    <w:p w14:paraId="644295B0" w14:textId="77777777" w:rsidR="00F167A7" w:rsidRDefault="00F167A7" w:rsidP="00F167A7">
      <w:pPr>
        <w:ind w:firstLine="720"/>
      </w:pPr>
    </w:p>
    <w:p w14:paraId="33234A2C" w14:textId="7C648B38" w:rsidR="00F167A7" w:rsidRDefault="0064592C" w:rsidP="0064592C">
      <w:pPr>
        <w:ind w:left="1440"/>
      </w:pPr>
      <w:r>
        <w:t>Attendees:</w:t>
      </w:r>
      <w:r w:rsidR="00F167A7">
        <w:t xml:space="preserve">  Donald Garrett, Flint Lewis, Jackie Roundtree, Arlene  Skinner, Donna Simpson, Michael Wagoner-Diggs, Valerie Jones, Vivian Minor, Donna  Simpson, Mary Loose,</w:t>
      </w:r>
      <w:r w:rsidR="00AD16BF">
        <w:t xml:space="preserve"> Deviney</w:t>
      </w:r>
      <w:r w:rsidR="00F167A7">
        <w:t xml:space="preserve"> George Chavis, Alicia Campbell, Steve Berke, James Carne</w:t>
      </w:r>
      <w:r w:rsidR="008504AC">
        <w:t>y</w:t>
      </w:r>
      <w:r w:rsidR="00F167A7">
        <w:t>, Chris Martson</w:t>
      </w:r>
    </w:p>
    <w:p w14:paraId="67131E40" w14:textId="77777777" w:rsidR="00F167A7" w:rsidRDefault="00F167A7" w:rsidP="0064592C">
      <w:pPr>
        <w:ind w:left="1440"/>
      </w:pPr>
    </w:p>
    <w:p w14:paraId="3886EC97" w14:textId="414A9B1C" w:rsidR="00F167A7" w:rsidRDefault="00F167A7" w:rsidP="0064592C">
      <w:pPr>
        <w:ind w:left="1440"/>
      </w:pPr>
      <w:r>
        <w:lastRenderedPageBreak/>
        <w:t>Approved: ___________date  _______inititals</w:t>
      </w:r>
    </w:p>
    <w:p w14:paraId="3E177A4D" w14:textId="77777777" w:rsidR="00F167A7" w:rsidRDefault="00F167A7" w:rsidP="0064592C">
      <w:pPr>
        <w:ind w:left="1440"/>
      </w:pPr>
    </w:p>
    <w:p w14:paraId="23A34859" w14:textId="6BE15219" w:rsidR="0064592C" w:rsidRDefault="00F167A7" w:rsidP="0064592C">
      <w:pPr>
        <w:ind w:left="1440"/>
      </w:pPr>
      <w:r>
        <w:br/>
      </w:r>
    </w:p>
    <w:p w14:paraId="6A4D41CD" w14:textId="77777777" w:rsidR="0064592C" w:rsidRDefault="0064592C" w:rsidP="0064592C">
      <w:pPr>
        <w:pStyle w:val="ListParagraph"/>
      </w:pPr>
    </w:p>
    <w:p w14:paraId="6085063D" w14:textId="77777777" w:rsidR="0064592C" w:rsidRDefault="0064592C" w:rsidP="0064592C"/>
    <w:p w14:paraId="768FFBD5" w14:textId="77777777" w:rsidR="00D57331" w:rsidRDefault="00D57331"/>
    <w:sectPr w:rsidR="00D573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E53C5" w14:textId="77777777" w:rsidR="004D60C7" w:rsidRDefault="004D60C7" w:rsidP="004D60C7">
      <w:pPr>
        <w:spacing w:after="0" w:line="240" w:lineRule="auto"/>
      </w:pPr>
      <w:r>
        <w:separator/>
      </w:r>
    </w:p>
  </w:endnote>
  <w:endnote w:type="continuationSeparator" w:id="0">
    <w:p w14:paraId="2987D056" w14:textId="77777777" w:rsidR="004D60C7" w:rsidRDefault="004D60C7" w:rsidP="004D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A3B2" w14:textId="77777777" w:rsidR="004D60C7" w:rsidRDefault="004D60C7" w:rsidP="004D60C7">
      <w:pPr>
        <w:spacing w:after="0" w:line="240" w:lineRule="auto"/>
      </w:pPr>
      <w:r>
        <w:separator/>
      </w:r>
    </w:p>
  </w:footnote>
  <w:footnote w:type="continuationSeparator" w:id="0">
    <w:p w14:paraId="76310F65" w14:textId="77777777" w:rsidR="004D60C7" w:rsidRDefault="004D60C7" w:rsidP="004D6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B4D"/>
    <w:multiLevelType w:val="hybridMultilevel"/>
    <w:tmpl w:val="D5967E34"/>
    <w:lvl w:ilvl="0" w:tplc="6740604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8E4373"/>
    <w:multiLevelType w:val="hybridMultilevel"/>
    <w:tmpl w:val="84FA13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DF721DF"/>
    <w:multiLevelType w:val="hybridMultilevel"/>
    <w:tmpl w:val="3CAAC1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EE11744"/>
    <w:multiLevelType w:val="hybridMultilevel"/>
    <w:tmpl w:val="7B5AB1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0150C47"/>
    <w:multiLevelType w:val="hybridMultilevel"/>
    <w:tmpl w:val="7400B6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763A5313"/>
    <w:multiLevelType w:val="hybridMultilevel"/>
    <w:tmpl w:val="95B6CB56"/>
    <w:lvl w:ilvl="0" w:tplc="5FBC4E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E126FC"/>
    <w:multiLevelType w:val="hybridMultilevel"/>
    <w:tmpl w:val="7864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8F22DE2"/>
    <w:multiLevelType w:val="hybridMultilevel"/>
    <w:tmpl w:val="CD1655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524095256">
    <w:abstractNumId w:val="5"/>
  </w:num>
  <w:num w:numId="2" w16cid:durableId="2088577611">
    <w:abstractNumId w:val="0"/>
  </w:num>
  <w:num w:numId="3" w16cid:durableId="604772938">
    <w:abstractNumId w:val="3"/>
  </w:num>
  <w:num w:numId="4" w16cid:durableId="1249384415">
    <w:abstractNumId w:val="7"/>
  </w:num>
  <w:num w:numId="5" w16cid:durableId="528686997">
    <w:abstractNumId w:val="4"/>
  </w:num>
  <w:num w:numId="6" w16cid:durableId="200479045">
    <w:abstractNumId w:val="2"/>
  </w:num>
  <w:num w:numId="7" w16cid:durableId="1588153241">
    <w:abstractNumId w:val="6"/>
  </w:num>
  <w:num w:numId="8" w16cid:durableId="1050570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31"/>
    <w:rsid w:val="00073BF6"/>
    <w:rsid w:val="000B46F0"/>
    <w:rsid w:val="003C0D2C"/>
    <w:rsid w:val="003D62DA"/>
    <w:rsid w:val="004B1D55"/>
    <w:rsid w:val="004D60C7"/>
    <w:rsid w:val="004F138C"/>
    <w:rsid w:val="0064592C"/>
    <w:rsid w:val="00721000"/>
    <w:rsid w:val="0076404B"/>
    <w:rsid w:val="008504AC"/>
    <w:rsid w:val="008F7ED7"/>
    <w:rsid w:val="009314E3"/>
    <w:rsid w:val="009D7789"/>
    <w:rsid w:val="00A42456"/>
    <w:rsid w:val="00AD16BF"/>
    <w:rsid w:val="00CB259A"/>
    <w:rsid w:val="00D06087"/>
    <w:rsid w:val="00D57331"/>
    <w:rsid w:val="00F16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1DE62"/>
  <w15:chartTrackingRefBased/>
  <w15:docId w15:val="{1EC69088-E585-1647-BD8A-9F7DEA20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331"/>
    <w:rPr>
      <w:rFonts w:eastAsiaTheme="majorEastAsia" w:cstheme="majorBidi"/>
      <w:color w:val="272727" w:themeColor="text1" w:themeTint="D8"/>
    </w:rPr>
  </w:style>
  <w:style w:type="paragraph" w:styleId="Title">
    <w:name w:val="Title"/>
    <w:basedOn w:val="Normal"/>
    <w:next w:val="Normal"/>
    <w:link w:val="TitleChar"/>
    <w:uiPriority w:val="10"/>
    <w:qFormat/>
    <w:rsid w:val="00D57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331"/>
    <w:pPr>
      <w:spacing w:before="160"/>
      <w:jc w:val="center"/>
    </w:pPr>
    <w:rPr>
      <w:i/>
      <w:iCs/>
      <w:color w:val="404040" w:themeColor="text1" w:themeTint="BF"/>
    </w:rPr>
  </w:style>
  <w:style w:type="character" w:customStyle="1" w:styleId="QuoteChar">
    <w:name w:val="Quote Char"/>
    <w:basedOn w:val="DefaultParagraphFont"/>
    <w:link w:val="Quote"/>
    <w:uiPriority w:val="29"/>
    <w:rsid w:val="00D57331"/>
    <w:rPr>
      <w:i/>
      <w:iCs/>
      <w:color w:val="404040" w:themeColor="text1" w:themeTint="BF"/>
    </w:rPr>
  </w:style>
  <w:style w:type="paragraph" w:styleId="ListParagraph">
    <w:name w:val="List Paragraph"/>
    <w:basedOn w:val="Normal"/>
    <w:uiPriority w:val="34"/>
    <w:qFormat/>
    <w:rsid w:val="00D57331"/>
    <w:pPr>
      <w:ind w:left="720"/>
      <w:contextualSpacing/>
    </w:pPr>
  </w:style>
  <w:style w:type="character" w:styleId="IntenseEmphasis">
    <w:name w:val="Intense Emphasis"/>
    <w:basedOn w:val="DefaultParagraphFont"/>
    <w:uiPriority w:val="21"/>
    <w:qFormat/>
    <w:rsid w:val="00D57331"/>
    <w:rPr>
      <w:i/>
      <w:iCs/>
      <w:color w:val="0F4761" w:themeColor="accent1" w:themeShade="BF"/>
    </w:rPr>
  </w:style>
  <w:style w:type="paragraph" w:styleId="IntenseQuote">
    <w:name w:val="Intense Quote"/>
    <w:basedOn w:val="Normal"/>
    <w:next w:val="Normal"/>
    <w:link w:val="IntenseQuoteChar"/>
    <w:uiPriority w:val="30"/>
    <w:qFormat/>
    <w:rsid w:val="00D57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331"/>
    <w:rPr>
      <w:i/>
      <w:iCs/>
      <w:color w:val="0F4761" w:themeColor="accent1" w:themeShade="BF"/>
    </w:rPr>
  </w:style>
  <w:style w:type="character" w:styleId="IntenseReference">
    <w:name w:val="Intense Reference"/>
    <w:basedOn w:val="DefaultParagraphFont"/>
    <w:uiPriority w:val="32"/>
    <w:qFormat/>
    <w:rsid w:val="00D57331"/>
    <w:rPr>
      <w:b/>
      <w:bCs/>
      <w:smallCaps/>
      <w:color w:val="0F4761" w:themeColor="accent1" w:themeShade="BF"/>
      <w:spacing w:val="5"/>
    </w:rPr>
  </w:style>
  <w:style w:type="paragraph" w:styleId="Header">
    <w:name w:val="header"/>
    <w:basedOn w:val="Normal"/>
    <w:link w:val="HeaderChar"/>
    <w:uiPriority w:val="99"/>
    <w:unhideWhenUsed/>
    <w:rsid w:val="004D6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0C7"/>
  </w:style>
  <w:style w:type="paragraph" w:styleId="Footer">
    <w:name w:val="footer"/>
    <w:basedOn w:val="Normal"/>
    <w:link w:val="FooterChar"/>
    <w:uiPriority w:val="99"/>
    <w:unhideWhenUsed/>
    <w:rsid w:val="004D6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705</Words>
  <Characters>3719</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jroundtree@aol.com</dc:creator>
  <cp:keywords/>
  <dc:description/>
  <cp:lastModifiedBy>Donald Garrett</cp:lastModifiedBy>
  <cp:revision>9</cp:revision>
  <dcterms:created xsi:type="dcterms:W3CDTF">2024-12-16T21:43:00Z</dcterms:created>
  <dcterms:modified xsi:type="dcterms:W3CDTF">2025-08-28T13:45:00Z</dcterms:modified>
</cp:coreProperties>
</file>